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9" w:rsidRDefault="00E14579"/>
    <w:p w:rsidR="004C2398" w:rsidRDefault="004C2398">
      <w:pPr>
        <w:rPr>
          <w:rFonts w:hint="eastAsia"/>
        </w:rPr>
      </w:pPr>
    </w:p>
    <w:p w:rsidR="004C2398" w:rsidRDefault="004C2398" w:rsidP="004C2398">
      <w:pPr>
        <w:ind w:firstLineChars="1000" w:firstLine="3200"/>
        <w:jc w:val="left"/>
        <w:rPr>
          <w:rFonts w:ascii="黑体" w:eastAsia="黑体" w:hAnsi="黑体" w:hint="eastAsia"/>
          <w:sz w:val="32"/>
          <w:szCs w:val="32"/>
        </w:rPr>
      </w:pPr>
      <w:r w:rsidRPr="004C2398">
        <w:rPr>
          <w:rFonts w:ascii="黑体" w:eastAsia="黑体" w:hAnsi="黑体"/>
          <w:sz w:val="32"/>
          <w:szCs w:val="32"/>
        </w:rPr>
        <w:t>2024</w:t>
      </w:r>
      <w:r w:rsidRPr="004C2398">
        <w:rPr>
          <w:rFonts w:ascii="黑体" w:eastAsia="黑体" w:hAnsi="黑体" w:hint="eastAsia"/>
          <w:sz w:val="32"/>
          <w:szCs w:val="32"/>
        </w:rPr>
        <w:t>年水务局双“随机、一公开”抽查计划通知文件</w:t>
      </w:r>
    </w:p>
    <w:p w:rsidR="004C2398" w:rsidRDefault="004C2398" w:rsidP="004C2398">
      <w:pPr>
        <w:jc w:val="left"/>
        <w:rPr>
          <w:rFonts w:ascii="黑体" w:eastAsia="黑体" w:hAnsi="黑体" w:hint="eastAsia"/>
          <w:sz w:val="32"/>
          <w:szCs w:val="32"/>
        </w:rPr>
      </w:pPr>
    </w:p>
    <w:p w:rsidR="004C2398" w:rsidRPr="004C2398" w:rsidRDefault="004C2398" w:rsidP="004C2398">
      <w:pPr>
        <w:ind w:firstLineChars="500" w:firstLine="1600"/>
        <w:jc w:val="left"/>
        <w:rPr>
          <w:rFonts w:asciiTheme="majorEastAsia" w:eastAsiaTheme="majorEastAsia" w:hAnsiTheme="majorEastAsia"/>
          <w:sz w:val="32"/>
          <w:szCs w:val="32"/>
        </w:rPr>
      </w:pPr>
      <w:r w:rsidRPr="004C2398">
        <w:rPr>
          <w:rFonts w:asciiTheme="majorEastAsia" w:eastAsiaTheme="majorEastAsia" w:hAnsiTheme="majorEastAsia" w:hint="eastAsia"/>
          <w:sz w:val="32"/>
          <w:szCs w:val="32"/>
        </w:rPr>
        <w:t>各科室及下属单位：</w:t>
      </w:r>
    </w:p>
    <w:p w:rsidR="004C2398" w:rsidRPr="004C2398" w:rsidRDefault="004C2398" w:rsidP="004C2398">
      <w:pPr>
        <w:ind w:leftChars="700" w:left="1470"/>
        <w:jc w:val="left"/>
        <w:rPr>
          <w:rFonts w:asciiTheme="majorEastAsia" w:eastAsiaTheme="majorEastAsia" w:hAnsiTheme="majorEastAsia"/>
          <w:sz w:val="32"/>
          <w:szCs w:val="32"/>
        </w:rPr>
      </w:pPr>
      <w:r w:rsidRPr="004C2398">
        <w:rPr>
          <w:rFonts w:asciiTheme="majorEastAsia" w:eastAsiaTheme="majorEastAsia" w:hAnsiTheme="majorEastAsia" w:hint="eastAsia"/>
          <w:sz w:val="32"/>
          <w:szCs w:val="32"/>
        </w:rPr>
        <w:t>为认真贯彻落实国务院和省、市关于“双随机、一公开”监管工作部署，进一步规范部门内部联合和部门联合“双随机、一公开”监管，推进企业信用风险差异化随机抽查常态化，按照上级文件要求，我科室组织编制了《固安县水务局</w:t>
      </w:r>
      <w:r w:rsidRPr="004C2398">
        <w:rPr>
          <w:rFonts w:asciiTheme="majorEastAsia" w:eastAsiaTheme="majorEastAsia" w:hAnsiTheme="majorEastAsia"/>
          <w:sz w:val="32"/>
          <w:szCs w:val="32"/>
        </w:rPr>
        <w:t xml:space="preserve"> 2024 </w:t>
      </w:r>
      <w:r w:rsidRPr="004C2398">
        <w:rPr>
          <w:rFonts w:asciiTheme="majorEastAsia" w:eastAsiaTheme="majorEastAsia" w:hAnsiTheme="majorEastAsia" w:hint="eastAsia"/>
          <w:sz w:val="32"/>
          <w:szCs w:val="32"/>
        </w:rPr>
        <w:t>年度部门内部联合随机抽查工作计划》，现印发给你们，请认真遵照执行。</w:t>
      </w:r>
    </w:p>
    <w:p w:rsidR="004C2398" w:rsidRPr="004C2398" w:rsidRDefault="004C2398" w:rsidP="004C2398">
      <w:pPr>
        <w:ind w:firstLineChars="1100" w:firstLine="3520"/>
        <w:jc w:val="left"/>
        <w:rPr>
          <w:rFonts w:asciiTheme="majorEastAsia" w:eastAsiaTheme="majorEastAsia" w:hAnsiTheme="majorEastAsia"/>
          <w:sz w:val="32"/>
          <w:szCs w:val="32"/>
        </w:rPr>
      </w:pPr>
      <w:r w:rsidRPr="004C2398">
        <w:rPr>
          <w:rFonts w:asciiTheme="majorEastAsia" w:eastAsiaTheme="majorEastAsia" w:hAnsiTheme="majorEastAsia" w:hint="eastAsia"/>
          <w:sz w:val="32"/>
          <w:szCs w:val="32"/>
        </w:rPr>
        <w:t>附件：固安县水务局</w:t>
      </w:r>
      <w:r w:rsidRPr="004C2398">
        <w:rPr>
          <w:rFonts w:asciiTheme="majorEastAsia" w:eastAsiaTheme="majorEastAsia" w:hAnsiTheme="majorEastAsia"/>
          <w:sz w:val="32"/>
          <w:szCs w:val="32"/>
        </w:rPr>
        <w:t xml:space="preserve">2024 </w:t>
      </w:r>
      <w:r w:rsidRPr="004C2398">
        <w:rPr>
          <w:rFonts w:asciiTheme="majorEastAsia" w:eastAsiaTheme="majorEastAsia" w:hAnsiTheme="majorEastAsia" w:hint="eastAsia"/>
          <w:sz w:val="32"/>
          <w:szCs w:val="32"/>
        </w:rPr>
        <w:t>年度部门内部联合随机抽查工作计划</w:t>
      </w:r>
    </w:p>
    <w:p w:rsidR="004C2398" w:rsidRPr="004C2398" w:rsidRDefault="004C2398" w:rsidP="004C2398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4C2398" w:rsidRPr="004C2398" w:rsidRDefault="004C2398" w:rsidP="004C2398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</w:p>
    <w:p w:rsidR="004C2398" w:rsidRPr="004C2398" w:rsidRDefault="004C2398" w:rsidP="004C2398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</w:p>
    <w:p w:rsidR="004C2398" w:rsidRPr="004C2398" w:rsidRDefault="004C2398" w:rsidP="004C2398">
      <w:pPr>
        <w:ind w:firstLineChars="1400" w:firstLine="4480"/>
        <w:rPr>
          <w:rFonts w:asciiTheme="majorEastAsia" w:eastAsiaTheme="majorEastAsia" w:hAnsiTheme="majorEastAsia"/>
          <w:sz w:val="32"/>
          <w:szCs w:val="32"/>
        </w:rPr>
      </w:pPr>
    </w:p>
    <w:p w:rsidR="004C2398" w:rsidRPr="00E14579" w:rsidRDefault="004C2398" w:rsidP="004C2398">
      <w:pPr>
        <w:ind w:firstLineChars="800" w:firstLine="2560"/>
        <w:rPr>
          <w:sz w:val="32"/>
          <w:szCs w:val="32"/>
        </w:rPr>
      </w:pPr>
      <w:r w:rsidRPr="00E14579">
        <w:rPr>
          <w:rFonts w:hint="eastAsia"/>
          <w:sz w:val="32"/>
          <w:szCs w:val="32"/>
        </w:rPr>
        <w:lastRenderedPageBreak/>
        <w:t>固安县水务局</w:t>
      </w:r>
      <w:r w:rsidRPr="00E14579">
        <w:rPr>
          <w:rFonts w:hint="eastAsia"/>
          <w:sz w:val="32"/>
          <w:szCs w:val="32"/>
        </w:rPr>
        <w:t>2024</w:t>
      </w:r>
      <w:r w:rsidRPr="00E14579">
        <w:rPr>
          <w:rFonts w:hint="eastAsia"/>
          <w:sz w:val="32"/>
          <w:szCs w:val="32"/>
        </w:rPr>
        <w:t>年度部门内部联合随机抽查工作计划</w:t>
      </w:r>
    </w:p>
    <w:p w:rsidR="004C2398" w:rsidRPr="00E14579" w:rsidRDefault="004C2398" w:rsidP="004C2398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48"/>
        <w:gridCol w:w="1289"/>
        <w:gridCol w:w="2225"/>
        <w:gridCol w:w="825"/>
        <w:gridCol w:w="2030"/>
        <w:gridCol w:w="620"/>
        <w:gridCol w:w="878"/>
        <w:gridCol w:w="1717"/>
        <w:gridCol w:w="1330"/>
        <w:gridCol w:w="684"/>
        <w:gridCol w:w="749"/>
        <w:gridCol w:w="1079"/>
      </w:tblGrid>
      <w:tr w:rsidR="004C2398" w:rsidTr="005D3352"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抽查单位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抽查计划编号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抽查计划名称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抽查任务编号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抽查任务名称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抽查类型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抽查比例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抽查事项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抽查对象范围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发起科室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联合科室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抽查时间</w:t>
            </w:r>
          </w:p>
        </w:tc>
      </w:tr>
      <w:tr w:rsidR="004C2398" w:rsidTr="005D3352"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固安县水务局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S</w:t>
            </w:r>
            <w:r>
              <w:rPr>
                <w:rFonts w:hint="eastAsia"/>
              </w:rPr>
              <w:t>w2024001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固安县水务局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年企业信用风险分级分类随机抽查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号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固安县水务局</w:t>
            </w: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年企业信用风险分级分类随机抽查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定向抽查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按照信用风险等级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依据本部门随机抽查事项清单规定所有抽查事项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县域内核发取水许可证的取水企业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政策法规股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t>水政监察大队</w:t>
            </w:r>
          </w:p>
        </w:tc>
        <w:tc>
          <w:tcPr>
            <w:tcW w:w="0" w:type="auto"/>
          </w:tcPr>
          <w:p w:rsidR="004C2398" w:rsidRDefault="004C2398" w:rsidP="005D3352">
            <w:pPr>
              <w:jc w:val="center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</w:tbl>
    <w:p w:rsidR="004C2398" w:rsidRPr="004C2398" w:rsidRDefault="004C2398" w:rsidP="004C2398">
      <w:pPr>
        <w:rPr>
          <w:rFonts w:asciiTheme="majorEastAsia" w:eastAsiaTheme="majorEastAsia" w:hAnsiTheme="majorEastAsia"/>
          <w:sz w:val="32"/>
          <w:szCs w:val="32"/>
        </w:rPr>
      </w:pPr>
    </w:p>
    <w:p w:rsidR="004C2398" w:rsidRDefault="004C2398" w:rsidP="004C2398"/>
    <w:p w:rsidR="004C2398" w:rsidRDefault="004C2398"/>
    <w:sectPr w:rsidR="004C2398" w:rsidSect="003D75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5A5"/>
    <w:rsid w:val="002071F4"/>
    <w:rsid w:val="0037058A"/>
    <w:rsid w:val="003D75A5"/>
    <w:rsid w:val="0043364E"/>
    <w:rsid w:val="004C2398"/>
    <w:rsid w:val="005357D0"/>
    <w:rsid w:val="00A207B1"/>
    <w:rsid w:val="00AF36DB"/>
    <w:rsid w:val="00B81C77"/>
    <w:rsid w:val="00E14579"/>
    <w:rsid w:val="00F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8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2024-01-22T04:40:00Z</dcterms:created>
  <dcterms:modified xsi:type="dcterms:W3CDTF">2024-01-24T01:17:00Z</dcterms:modified>
</cp:coreProperties>
</file>